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6" w:rsidRPr="00CE5996" w:rsidRDefault="00CE5996" w:rsidP="00CE5996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CE5996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CE5996" w:rsidRPr="00CE5996" w:rsidRDefault="00CE5996" w:rsidP="00CE5996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Постарайтесь дословно запомнить разговор и зафиксировать его на бумаге.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 ходу разговора отметьте пол, возраст звонившего и особенности его речи: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голос (громкий, тихий, низкий, высокий);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темп речи (быстрый, медленный);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произношение (отчётливое, искажённое, с заиканием, шепелявое, акцент, диалект);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манера речи (с </w:t>
      </w:r>
      <w:proofErr w:type="gramStart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издёвкой</w:t>
      </w:r>
      <w:proofErr w:type="gramEnd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развязная, нецензурные выражения).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3. 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т.д.).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4. Характер звонка (городской, междугородный).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Зафиксируйте время начала и конца разговора.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В ходе разговора постарайтесь получить ответы на следующие вопросы: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куда, кому, по какому телефону звонит этот человек;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какие конкретные требования он выдвигает;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 каких условиях они согласны отказаться от задуманного;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как и когда с ними можно связаться;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кому вы можете или должны сообщить об этом звонке.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Не вешайте телефонную трубку по окончании разговора.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Правила обращения с анонимными материалами,</w:t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содержащими угрозы террористического характера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тите в отдельную жёсткую папку.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2. Постарайтесь не оставлять н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 нём отпечатков своих пальцев.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Не расширяйте круг лиц, знакомившихся с содержанием документа.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Рекомендации при работе с почтой, подозрительной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на заражение биологической субстанцией</w:t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или химическим веществом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Что такое «подозрительное письмо (бандероль)»?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 не ожидали этих пи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сем от кого-то, кого вы знаете;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адресованы кому-либо, кто уже не работает в вашей организации, или имеют ещ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ё какие-то неточности в адресе;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имеют обратного адреса или имеют неправильный обратный адрес;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необычны по весу, размеру, кривые по бокам или необычны по форме;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помечены ограничениями типа «Лично» и «Конфиденциально»;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почтовая марка на конверте не соответствует городу и государству в обратном адресе.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Что делать, если вы получили подозрительное письмо по почте: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вскрывайте конверт;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положите его в пластиковый пакет;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положите туда же лежащие в непосредственной близости с письмом предметы.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 получении почты, подозрительной в отношении сибирской язвы: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брать в руки подозрительное письмо или бандероль;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сообщить об этом факте руководителю учреждения, который немедленно свяжется с соответствующими службами;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убедиться, что все, кто трогал письмо (бандероль), вымыли руки водой с мылом;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как можно быстрее вымыться под душем с мылом.</w:t>
      </w:r>
    </w:p>
    <w:p w:rsidR="00CE5996" w:rsidRPr="00CE5996" w:rsidRDefault="00CE5996" w:rsidP="00CE5996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Действия при обнаружении взрывного устройства</w:t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почтовом отправлении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Основные признаки: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смещение центра тяжести письма к одной из его сторон;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наличие в конверте перемещающихся предметов либо порошка;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наличие во вложении металлических либо пластмассовых предметов;</w:t>
      </w:r>
    </w:p>
    <w:p w:rsid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наличие на конверте масляных пятен, проколов, металлических кнопок, полосок и т.д.;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личие необычного запаха (миндаля, жжёной пластмассы и др.);</w:t>
      </w:r>
    </w:p>
    <w:p w:rsidR="00CE5996" w:rsidRPr="00CE5996" w:rsidRDefault="00CE5996" w:rsidP="00CE5996">
      <w:pPr>
        <w:pStyle w:val="a9"/>
        <w:numPr>
          <w:ilvl w:val="0"/>
          <w:numId w:val="2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«тиканье» в бандеролях и посылках.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Всё это позволяет предполагать наличие в отправлении взрывной начинки.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К числу вспомогательных признаков следует отнести:</w:t>
      </w:r>
    </w:p>
    <w:p w:rsidR="00CE5996" w:rsidRPr="00CE5996" w:rsidRDefault="00CE5996" w:rsidP="00CE5996">
      <w:pPr>
        <w:pStyle w:val="a9"/>
        <w:numPr>
          <w:ilvl w:val="0"/>
          <w:numId w:val="1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особо тщательную заделку письма, бандероли, посылки, в том числе скотчем;</w:t>
      </w:r>
    </w:p>
    <w:p w:rsidR="00CE5996" w:rsidRPr="00CE5996" w:rsidRDefault="00CE5996" w:rsidP="00CE5996">
      <w:pPr>
        <w:pStyle w:val="a9"/>
        <w:numPr>
          <w:ilvl w:val="0"/>
          <w:numId w:val="1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CE5996" w:rsidRPr="00CE5996" w:rsidRDefault="00CE5996" w:rsidP="00CE5996">
      <w:pPr>
        <w:pStyle w:val="a9"/>
        <w:numPr>
          <w:ilvl w:val="0"/>
          <w:numId w:val="1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CE5996" w:rsidRPr="00CE5996" w:rsidRDefault="00CE5996" w:rsidP="00CE5996">
      <w:pPr>
        <w:pStyle w:val="a9"/>
        <w:numPr>
          <w:ilvl w:val="0"/>
          <w:numId w:val="1"/>
        </w:numPr>
        <w:tabs>
          <w:tab w:val="left" w:pos="284"/>
        </w:tabs>
        <w:spacing w:after="0" w:line="330" w:lineRule="atLeast"/>
        <w:ind w:left="0" w:firstLine="0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нестандартная упаковка.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Порядок действий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Правила поведения при обнаружении ВУ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Не пользоваться </w:t>
      </w:r>
      <w:proofErr w:type="spellStart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-, радиоаппаратурой, переговорными устройствами, рацией вблизи подозрительного предмета.</w:t>
      </w:r>
    </w:p>
    <w:p w:rsid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Не оказывать теплового, звукового, светового, механического воздействия на взрывоопасный предмет.</w:t>
      </w:r>
    </w:p>
    <w:p w:rsidR="00CE5996" w:rsidRPr="00CE5996" w:rsidRDefault="00CE5996" w:rsidP="00CE5996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CE5996" w:rsidRPr="00CE5996" w:rsidRDefault="00CE5996" w:rsidP="00CE5996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CE5996" w:rsidRPr="00CE5996" w:rsidRDefault="00CE5996" w:rsidP="00CE5996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Рекомендуемые зоны эвакуации (и оцепления)</w:t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CE5996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CE5996" w:rsidRPr="00CE5996" w:rsidRDefault="00CE5996" w:rsidP="00CE5996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№ </w:t>
      </w:r>
      <w:proofErr w:type="spellStart"/>
      <w:proofErr w:type="gramStart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/</w:t>
      </w:r>
      <w:proofErr w:type="spellStart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spellEnd"/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Взрывное устройство или предмет, радиус зоны оцепления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Граната РГД-5 50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Граната Ф-1 200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Тротиловая шашка – 200 г 45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Тротиловая шашка – 400 г 55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Пивная банка – 0,33 л 60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Мина – МОН-50 85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Чемодан (кейс) 230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Дорожный чемодан 250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Автомобиль «Жигули» 460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Автомобиль «Волга» 580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11. Микроавтобус 920 м</w:t>
      </w:r>
      <w:r w:rsidRPr="00CE5996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Грузовик-фургон 1240 м</w:t>
      </w:r>
    </w:p>
    <w:p w:rsidR="00CE5996" w:rsidRPr="00CE5996" w:rsidRDefault="00CE5996" w:rsidP="00CE5996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</w:pPr>
      <w:r w:rsidRPr="00CE5996">
        <w:rPr>
          <w:rFonts w:ascii="Lato" w:eastAsia="Times New Roman" w:hAnsi="Lato" w:cs="Times New Roman"/>
          <w:b/>
          <w:bCs/>
          <w:color w:val="000000"/>
          <w:sz w:val="24"/>
          <w:lang w:eastAsia="ru-RU"/>
        </w:rPr>
        <w:t>Материал предоставлен:</w:t>
      </w:r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br/>
        <w:t>Краевым государственным казённым образовательным учрежде</w:t>
      </w:r>
      <w:r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>нием «Учебно-</w:t>
      </w:r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 xml:space="preserve">методический центр по гражданской </w:t>
      </w:r>
      <w:r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 xml:space="preserve">обороне, чрезвычайным ситуациям </w:t>
      </w:r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>и пожарной безопасности Красноярского края»</w:t>
      </w:r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br/>
        <w:t xml:space="preserve">Адрес: 660100, г. Красноярск, ул. </w:t>
      </w:r>
      <w:proofErr w:type="gramStart"/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>Пролетарская</w:t>
      </w:r>
      <w:proofErr w:type="gramEnd"/>
      <w:r w:rsidRPr="00CE5996">
        <w:rPr>
          <w:rFonts w:ascii="Lato" w:eastAsia="Times New Roman" w:hAnsi="Lato" w:cs="Times New Roman"/>
          <w:color w:val="000000"/>
          <w:sz w:val="24"/>
          <w:szCs w:val="26"/>
          <w:lang w:eastAsia="ru-RU"/>
        </w:rPr>
        <w:t>, 155</w:t>
      </w:r>
    </w:p>
    <w:p w:rsidR="002678AC" w:rsidRDefault="00CE5996"/>
    <w:sectPr w:rsidR="002678AC" w:rsidSect="00B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248"/>
    <w:multiLevelType w:val="hybridMultilevel"/>
    <w:tmpl w:val="9EA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7AFE"/>
    <w:multiLevelType w:val="hybridMultilevel"/>
    <w:tmpl w:val="83D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96"/>
    <w:rsid w:val="00404578"/>
    <w:rsid w:val="008F5DD7"/>
    <w:rsid w:val="00BE5F78"/>
    <w:rsid w:val="00C368B1"/>
    <w:rsid w:val="00CE5996"/>
    <w:rsid w:val="00D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8"/>
  </w:style>
  <w:style w:type="paragraph" w:styleId="1">
    <w:name w:val="heading 1"/>
    <w:basedOn w:val="a"/>
    <w:link w:val="10"/>
    <w:uiPriority w:val="9"/>
    <w:qFormat/>
    <w:rsid w:val="00CE5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CE5996"/>
  </w:style>
  <w:style w:type="character" w:styleId="a3">
    <w:name w:val="Hyperlink"/>
    <w:basedOn w:val="a0"/>
    <w:uiPriority w:val="99"/>
    <w:semiHidden/>
    <w:unhideWhenUsed/>
    <w:rsid w:val="00CE5996"/>
    <w:rPr>
      <w:color w:val="0000FF"/>
      <w:u w:val="single"/>
    </w:rPr>
  </w:style>
  <w:style w:type="paragraph" w:customStyle="1" w:styleId="rtejustify">
    <w:name w:val="rtejustify"/>
    <w:basedOn w:val="a"/>
    <w:rsid w:val="00C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996"/>
    <w:rPr>
      <w:b/>
      <w:bCs/>
    </w:rPr>
  </w:style>
  <w:style w:type="character" w:styleId="a5">
    <w:name w:val="Emphasis"/>
    <w:basedOn w:val="a0"/>
    <w:uiPriority w:val="20"/>
    <w:qFormat/>
    <w:rsid w:val="00CE5996"/>
    <w:rPr>
      <w:i/>
      <w:iCs/>
    </w:rPr>
  </w:style>
  <w:style w:type="paragraph" w:styleId="a6">
    <w:name w:val="Normal (Web)"/>
    <w:basedOn w:val="a"/>
    <w:uiPriority w:val="99"/>
    <w:semiHidden/>
    <w:unhideWhenUsed/>
    <w:rsid w:val="00C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9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476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64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915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8865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0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2023-06-01T12:20:00Z</dcterms:created>
  <dcterms:modified xsi:type="dcterms:W3CDTF">2023-06-01T12:27:00Z</dcterms:modified>
</cp:coreProperties>
</file>